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869" w:rsidRPr="00E409B0" w:rsidRDefault="00EA4F54" w:rsidP="00C63869">
      <w:pPr>
        <w:pStyle w:val="statymopavad"/>
        <w:spacing w:line="240" w:lineRule="auto"/>
        <w:ind w:firstLine="0"/>
        <w:rPr>
          <w:b/>
          <w:noProof/>
          <w:sz w:val="20"/>
        </w:rPr>
      </w:pPr>
      <w:r w:rsidRPr="00E409B0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-571500</wp:posOffset>
                </wp:positionV>
                <wp:extent cx="850265" cy="457200"/>
                <wp:effectExtent l="13335" t="13335" r="12700" b="571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26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3869" w:rsidRPr="00CB61D8" w:rsidRDefault="00C63869" w:rsidP="00C6386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Projektas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4pt;margin-top:-45pt;width:66.95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" strokecolor="white">
                <v:textbox>
                  <w:txbxContent>
                    <w:p w:rsidR="00C63869" w:rsidRPr="00CB61D8" w:rsidRDefault="00C63869" w:rsidP="00C6386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Projektas</w:t>
                      </w:r>
                    </w:p>
                  </w:txbxContent>
                </v:textbox>
              </v:shape>
            </w:pict>
          </mc:Fallback>
        </mc:AlternateContent>
      </w:r>
      <w:r w:rsidRPr="00E409B0">
        <w:rPr>
          <w:b/>
          <w:noProof/>
          <w:sz w:val="20"/>
          <w:lang w:eastAsia="lt-LT"/>
        </w:rPr>
        <w:drawing>
          <wp:inline distT="0" distB="0" distL="0" distR="0">
            <wp:extent cx="470535" cy="566420"/>
            <wp:effectExtent l="0" t="0" r="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869" w:rsidRPr="00E409B0" w:rsidRDefault="00C63869" w:rsidP="00C63869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</w:p>
    <w:p w:rsidR="00C63869" w:rsidRPr="00E409B0" w:rsidRDefault="00C63869" w:rsidP="00C63869">
      <w:pPr>
        <w:pStyle w:val="statymopavad"/>
        <w:spacing w:line="240" w:lineRule="auto"/>
        <w:ind w:firstLine="0"/>
        <w:outlineLvl w:val="0"/>
        <w:rPr>
          <w:rFonts w:ascii="Times New Roman" w:hAnsi="Times New Roman"/>
          <w:b/>
          <w:bCs/>
          <w:sz w:val="28"/>
        </w:rPr>
      </w:pPr>
      <w:r w:rsidRPr="00E409B0">
        <w:rPr>
          <w:rFonts w:ascii="Times New Roman" w:hAnsi="Times New Roman"/>
          <w:b/>
          <w:bCs/>
          <w:sz w:val="28"/>
        </w:rPr>
        <w:t xml:space="preserve">KLAIPĖDOS RAJONO </w:t>
      </w:r>
      <w:r w:rsidRPr="00E409B0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E409B0">
        <w:rPr>
          <w:rFonts w:ascii="Times New Roman" w:hAnsi="Times New Roman"/>
          <w:b/>
          <w:bCs/>
          <w:sz w:val="28"/>
        </w:rPr>
        <w:instrText xml:space="preserve"> FORMTEXT </w:instrText>
      </w:r>
      <w:r w:rsidRPr="00E409B0">
        <w:rPr>
          <w:rFonts w:ascii="Times New Roman" w:hAnsi="Times New Roman"/>
          <w:b/>
          <w:bCs/>
          <w:sz w:val="28"/>
        </w:rPr>
      </w:r>
      <w:r w:rsidRPr="00E409B0">
        <w:rPr>
          <w:rFonts w:ascii="Times New Roman" w:hAnsi="Times New Roman"/>
          <w:b/>
          <w:bCs/>
          <w:sz w:val="28"/>
        </w:rPr>
        <w:fldChar w:fldCharType="separate"/>
      </w:r>
      <w:r w:rsidRPr="00E409B0">
        <w:rPr>
          <w:rFonts w:ascii="Times New Roman" w:hAnsi="Times New Roman"/>
          <w:b/>
          <w:bCs/>
          <w:noProof/>
          <w:sz w:val="28"/>
        </w:rPr>
        <w:t>savivaldybės taryba</w:t>
      </w:r>
      <w:r w:rsidRPr="00E409B0">
        <w:rPr>
          <w:rFonts w:ascii="Times New Roman" w:hAnsi="Times New Roman"/>
          <w:b/>
          <w:bCs/>
          <w:sz w:val="28"/>
        </w:rPr>
        <w:fldChar w:fldCharType="end"/>
      </w:r>
    </w:p>
    <w:p w:rsidR="00C63869" w:rsidRPr="00E409B0" w:rsidRDefault="00C63869" w:rsidP="00C63869">
      <w:pPr>
        <w:pStyle w:val="statymopavad"/>
        <w:spacing w:line="240" w:lineRule="auto"/>
        <w:ind w:firstLine="0"/>
        <w:outlineLvl w:val="0"/>
        <w:rPr>
          <w:rFonts w:ascii="Times New Roman" w:hAnsi="Times New Roman"/>
          <w:b/>
          <w:bCs/>
          <w:sz w:val="28"/>
        </w:rPr>
      </w:pPr>
    </w:p>
    <w:p w:rsidR="00C63869" w:rsidRPr="00E409B0" w:rsidRDefault="00C63869" w:rsidP="00C63869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E409B0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C63869" w:rsidRPr="00E409B0" w:rsidRDefault="00C63869" w:rsidP="00C63869">
      <w:pPr>
        <w:jc w:val="center"/>
        <w:rPr>
          <w:color w:val="000000"/>
          <w:sz w:val="28"/>
          <w:szCs w:val="28"/>
          <w:lang w:val="lt-LT"/>
        </w:rPr>
      </w:pPr>
      <w:r w:rsidRPr="00E409B0">
        <w:rPr>
          <w:b/>
          <w:spacing w:val="20"/>
          <w:sz w:val="28"/>
          <w:szCs w:val="28"/>
          <w:lang w:val="lt-LT"/>
        </w:rPr>
        <w:t xml:space="preserve">DĖL </w:t>
      </w:r>
      <w:r w:rsidRPr="00E409B0">
        <w:rPr>
          <w:b/>
          <w:bCs/>
          <w:caps/>
          <w:color w:val="000000"/>
          <w:sz w:val="28"/>
          <w:szCs w:val="28"/>
          <w:lang w:val="lt-LT"/>
        </w:rPr>
        <w:t>LIETUVOS VALSTYBĖS ATKŪRIMO ŠIMTMEČIO MINĖJIMO KLAIPĖDOS RAJONE PROGRAMos PATVIRTINIMO</w:t>
      </w:r>
    </w:p>
    <w:p w:rsidR="00C63869" w:rsidRPr="00E409B0" w:rsidRDefault="00C63869" w:rsidP="00C63869">
      <w:pPr>
        <w:tabs>
          <w:tab w:val="left" w:pos="3450"/>
        </w:tabs>
        <w:jc w:val="center"/>
        <w:rPr>
          <w:b/>
          <w:sz w:val="28"/>
          <w:szCs w:val="28"/>
          <w:lang w:val="lt-LT"/>
        </w:rPr>
      </w:pPr>
    </w:p>
    <w:p w:rsidR="00C63869" w:rsidRPr="00E409B0" w:rsidRDefault="00C63869" w:rsidP="00C63869">
      <w:pPr>
        <w:pStyle w:val="statymopavad"/>
        <w:spacing w:before="120" w:after="120" w:line="240" w:lineRule="auto"/>
        <w:ind w:firstLine="0"/>
        <w:rPr>
          <w:rFonts w:ascii="Times New Roman" w:hAnsi="Times New Roman"/>
          <w:caps w:val="0"/>
        </w:rPr>
      </w:pPr>
      <w:smartTag w:uri="urn:schemas-microsoft-com:office:smarttags" w:element="metricconverter">
        <w:smartTagPr>
          <w:attr w:name="ProductID" w:val="2016 m"/>
        </w:smartTagPr>
        <w:r w:rsidRPr="00E409B0">
          <w:rPr>
            <w:rFonts w:ascii="Times New Roman" w:hAnsi="Times New Roman"/>
          </w:rPr>
          <w:t xml:space="preserve">2016 </w:t>
        </w:r>
        <w:r w:rsidRPr="00E409B0">
          <w:rPr>
            <w:rFonts w:ascii="Times New Roman" w:hAnsi="Times New Roman"/>
            <w:caps w:val="0"/>
          </w:rPr>
          <w:t>m</w:t>
        </w:r>
      </w:smartTag>
      <w:r w:rsidRPr="00E409B0">
        <w:rPr>
          <w:rFonts w:ascii="Times New Roman" w:hAnsi="Times New Roman"/>
          <w:caps w:val="0"/>
        </w:rPr>
        <w:t>. lapkričio</w:t>
      </w:r>
      <w:r w:rsidR="00796B39">
        <w:rPr>
          <w:rFonts w:ascii="Times New Roman" w:hAnsi="Times New Roman"/>
          <w:caps w:val="0"/>
        </w:rPr>
        <w:t xml:space="preserve"> 24 </w:t>
      </w:r>
      <w:r w:rsidRPr="00E409B0">
        <w:rPr>
          <w:rFonts w:ascii="Times New Roman" w:hAnsi="Times New Roman"/>
          <w:caps w:val="0"/>
        </w:rPr>
        <w:t>d. Nr. T11-</w:t>
      </w:r>
      <w:r w:rsidRPr="00E409B0">
        <w:rPr>
          <w:rFonts w:ascii="Times New Roman" w:hAnsi="Times New Roman"/>
        </w:rPr>
        <w:t xml:space="preserve"> </w:t>
      </w:r>
      <w:r w:rsidRPr="00E409B0">
        <w:rPr>
          <w:rFonts w:ascii="Times New Roman" w:hAnsi="Times New Roman"/>
        </w:rPr>
        <w:br/>
        <w:t>G</w:t>
      </w:r>
      <w:r w:rsidRPr="00E409B0">
        <w:rPr>
          <w:rFonts w:ascii="Times New Roman" w:hAnsi="Times New Roman"/>
          <w:caps w:val="0"/>
        </w:rPr>
        <w:t>argždai</w:t>
      </w:r>
    </w:p>
    <w:p w:rsidR="00C63869" w:rsidRPr="00E409B0" w:rsidRDefault="00C63869" w:rsidP="00C63869">
      <w:pPr>
        <w:pStyle w:val="statymopavad"/>
        <w:spacing w:before="120" w:after="120" w:line="240" w:lineRule="auto"/>
        <w:ind w:firstLine="0"/>
        <w:rPr>
          <w:rFonts w:ascii="Times New Roman" w:hAnsi="Times New Roman"/>
          <w:caps w:val="0"/>
        </w:rPr>
      </w:pPr>
    </w:p>
    <w:p w:rsidR="00C63869" w:rsidRPr="00E409B0" w:rsidRDefault="00C63869" w:rsidP="00C63869">
      <w:pPr>
        <w:tabs>
          <w:tab w:val="left" w:pos="900"/>
        </w:tabs>
        <w:jc w:val="both"/>
        <w:rPr>
          <w:spacing w:val="20"/>
          <w:lang w:val="lt-LT"/>
        </w:rPr>
      </w:pPr>
      <w:r w:rsidRPr="00E409B0">
        <w:rPr>
          <w:lang w:val="lt-LT"/>
        </w:rPr>
        <w:t xml:space="preserve">           </w:t>
      </w:r>
      <w:r w:rsidRPr="00E409B0">
        <w:rPr>
          <w:lang w:val="lt-LT"/>
        </w:rPr>
        <w:tab/>
      </w:r>
      <w:r w:rsidRPr="00E409B0">
        <w:rPr>
          <w:lang w:val="lt-LT"/>
        </w:rPr>
        <w:tab/>
        <w:t xml:space="preserve"> Klaipėdos rajono savivaldybės taryba, vadovaudamasi Lietuvos Respublikos vietos savivaldos įstatymo 16 straipsnio 4 dalimi, Lietuvos Respublikos Seimo </w:t>
      </w:r>
      <w:smartTag w:uri="urn:schemas-microsoft-com:office:smarttags" w:element="metricconverter">
        <w:smartTagPr>
          <w:attr w:name="ProductID" w:val="2012 m"/>
        </w:smartTagPr>
        <w:r w:rsidRPr="00E409B0">
          <w:rPr>
            <w:lang w:val="lt-LT"/>
          </w:rPr>
          <w:t>2012 m</w:t>
        </w:r>
      </w:smartTag>
      <w:r w:rsidRPr="00E409B0">
        <w:rPr>
          <w:lang w:val="lt-LT"/>
        </w:rPr>
        <w:t xml:space="preserve">. balandžio 26 d. nutarimo Nr. XI-1996 „Dėl 2018 metų paskelbimo Lietuvos valstybės atkūrimo šimtmečio metais“ 4 straipsnio 2 dalimi, Lietuvos Respublikos Vyriausybės </w:t>
      </w:r>
      <w:smartTag w:uri="urn:schemas-microsoft-com:office:smarttags" w:element="metricconverter">
        <w:smartTagPr>
          <w:attr w:name="ProductID" w:val="2015 m"/>
        </w:smartTagPr>
        <w:r w:rsidRPr="00E409B0">
          <w:rPr>
            <w:lang w:val="lt-LT"/>
          </w:rPr>
          <w:t>2015 m</w:t>
        </w:r>
      </w:smartTag>
      <w:r w:rsidRPr="00E409B0">
        <w:rPr>
          <w:lang w:val="lt-LT"/>
        </w:rPr>
        <w:t xml:space="preserve">. rugpjūčio 19 d. nutarimo Nr. 904 „Dėl Lietuvos valstybės atkūrimo šimtmečio minėjimo programos patvirtinimo“ 3.2 punktu ir atsižvelgdama į Valstybės atkūrimo šimtmečio minėjimo Klaipėdos rajone programos parengimo darbo grupės 2016-10-14 protokolą Nr. A6-385, </w:t>
      </w:r>
      <w:r w:rsidRPr="00E409B0">
        <w:rPr>
          <w:spacing w:val="20"/>
          <w:lang w:val="lt-LT"/>
        </w:rPr>
        <w:t>n u s p r e n d ž i a:</w:t>
      </w:r>
    </w:p>
    <w:p w:rsidR="00C63869" w:rsidRPr="00E409B0" w:rsidRDefault="00C63869" w:rsidP="00C63869">
      <w:pPr>
        <w:jc w:val="both"/>
        <w:rPr>
          <w:lang w:val="lt-LT"/>
        </w:rPr>
      </w:pPr>
      <w:r w:rsidRPr="00E409B0">
        <w:rPr>
          <w:spacing w:val="20"/>
          <w:lang w:val="lt-LT"/>
        </w:rPr>
        <w:tab/>
      </w:r>
      <w:r w:rsidRPr="00E409B0">
        <w:rPr>
          <w:lang w:val="lt-LT"/>
        </w:rPr>
        <w:t>1. Patvirtinti Lietuvos valstybės atkūrimo šimtmečio minėjimo Klaipėdos rajone programą (pridedama).</w:t>
      </w:r>
    </w:p>
    <w:p w:rsidR="00C63869" w:rsidRPr="00E409B0" w:rsidRDefault="00C63869" w:rsidP="00C63869">
      <w:pPr>
        <w:ind w:firstLine="720"/>
        <w:jc w:val="both"/>
        <w:rPr>
          <w:color w:val="000000"/>
          <w:lang w:val="lt-LT"/>
        </w:rPr>
      </w:pPr>
      <w:r w:rsidRPr="00E409B0">
        <w:rPr>
          <w:lang w:val="lt-LT"/>
        </w:rPr>
        <w:tab/>
        <w:t>2. Lėšų skyrimo klausimą spręsti tvirtinant 2017−</w:t>
      </w:r>
      <w:smartTag w:uri="urn:schemas-microsoft-com:office:smarttags" w:element="metricconverter">
        <w:smartTagPr>
          <w:attr w:name="ProductID" w:val="2018 m"/>
        </w:smartTagPr>
        <w:r w:rsidRPr="00E409B0">
          <w:rPr>
            <w:lang w:val="lt-LT"/>
          </w:rPr>
          <w:t>2018 m</w:t>
        </w:r>
      </w:smartTag>
      <w:r w:rsidRPr="00E409B0">
        <w:rPr>
          <w:lang w:val="lt-LT"/>
        </w:rPr>
        <w:t>. Savivaldybės biudžetus.</w:t>
      </w:r>
    </w:p>
    <w:p w:rsidR="00C63869" w:rsidRPr="00E409B0" w:rsidRDefault="00C63869" w:rsidP="00C63869">
      <w:pPr>
        <w:tabs>
          <w:tab w:val="left" w:pos="900"/>
        </w:tabs>
        <w:jc w:val="both"/>
        <w:rPr>
          <w:lang w:val="lt-LT"/>
        </w:rPr>
      </w:pPr>
      <w:r w:rsidRPr="00E409B0">
        <w:rPr>
          <w:lang w:val="lt-LT"/>
        </w:rPr>
        <w:tab/>
      </w:r>
      <w:r w:rsidRPr="00E409B0">
        <w:rPr>
          <w:lang w:val="lt-LT"/>
        </w:rPr>
        <w:tab/>
        <w:t>3. Sprendimas gali būti skundžiamas Lietuvos Respublikos administracinių bylų teisenos įstatymo nustatyta tvarka.</w:t>
      </w: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  <w:r w:rsidRPr="00E409B0">
        <w:rPr>
          <w:lang w:val="lt-LT"/>
        </w:rPr>
        <w:t>Savivaldybės meras                                                                                         Vaclovas Dačkauskas</w:t>
      </w: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  <w:r w:rsidRPr="00E409B0">
        <w:rPr>
          <w:lang w:val="lt-LT"/>
        </w:rPr>
        <w:t>TEIKIA: S. KARBAUSKAS</w:t>
      </w: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  <w:r w:rsidRPr="00E409B0">
        <w:rPr>
          <w:lang w:val="lt-LT"/>
        </w:rPr>
        <w:t>PARENGĖ: J. POLEKAUSKIENĖ</w:t>
      </w: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  <w:r w:rsidRPr="00E409B0">
        <w:rPr>
          <w:lang w:val="lt-LT"/>
        </w:rPr>
        <w:t>SUDERINTA: R. BAGAČIOVAS</w:t>
      </w: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  <w:r w:rsidRPr="00E409B0">
        <w:rPr>
          <w:lang w:val="lt-LT"/>
        </w:rPr>
        <w:t xml:space="preserve">                         D. BELIOKAITĖ</w:t>
      </w: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  <w:r w:rsidRPr="00E409B0">
        <w:rPr>
          <w:lang w:val="lt-LT"/>
        </w:rPr>
        <w:t xml:space="preserve">                         G. BAREIKIS</w:t>
      </w: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  <w:r w:rsidRPr="00E409B0">
        <w:rPr>
          <w:lang w:val="lt-LT"/>
        </w:rPr>
        <w:t xml:space="preserve">                         I. GAILIUVIENĖ</w:t>
      </w: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  <w:r w:rsidRPr="00E409B0">
        <w:rPr>
          <w:lang w:val="lt-LT"/>
        </w:rPr>
        <w:t xml:space="preserve">   </w:t>
      </w:r>
      <w:r w:rsidR="005F60C0">
        <w:rPr>
          <w:lang w:val="lt-LT"/>
        </w:rPr>
        <w:t xml:space="preserve">                      D. LUČINSKIENĖ</w:t>
      </w:r>
      <w:bookmarkStart w:id="0" w:name="_GoBack"/>
      <w:bookmarkEnd w:id="0"/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  <w:r w:rsidRPr="00E409B0">
        <w:rPr>
          <w:lang w:val="lt-LT"/>
        </w:rPr>
        <w:t xml:space="preserve">                         L. LIUTIKIENĖ</w:t>
      </w: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  <w:r w:rsidRPr="00E409B0">
        <w:rPr>
          <w:lang w:val="lt-LT"/>
        </w:rPr>
        <w:t xml:space="preserve">                        V. RIAUKIENĖ</w:t>
      </w: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  <w:r w:rsidRPr="00E409B0">
        <w:rPr>
          <w:lang w:val="lt-LT"/>
        </w:rPr>
        <w:t xml:space="preserve">                        V. DAČKAUSKAS</w:t>
      </w:r>
    </w:p>
    <w:p w:rsidR="00C63869" w:rsidRPr="00E409B0" w:rsidRDefault="00C63869" w:rsidP="00C63869">
      <w:pPr>
        <w:spacing w:line="360" w:lineRule="atLeast"/>
        <w:ind w:firstLine="720"/>
        <w:jc w:val="both"/>
        <w:rPr>
          <w:color w:val="000000"/>
          <w:lang w:val="lt-LT"/>
        </w:rPr>
      </w:pPr>
    </w:p>
    <w:p w:rsidR="00C63869" w:rsidRPr="00E409B0" w:rsidRDefault="00C63869" w:rsidP="00C63869">
      <w:pPr>
        <w:tabs>
          <w:tab w:val="left" w:pos="3990"/>
        </w:tabs>
        <w:jc w:val="center"/>
        <w:rPr>
          <w:b/>
          <w:lang w:val="lt-LT"/>
        </w:rPr>
      </w:pPr>
      <w:r w:rsidRPr="00E409B0">
        <w:rPr>
          <w:b/>
          <w:lang w:val="lt-LT"/>
        </w:rPr>
        <w:lastRenderedPageBreak/>
        <w:t>KLAIPĖDOS RAJONO SAVIVALDYBĖS ADMINISTRACIJA</w:t>
      </w:r>
    </w:p>
    <w:p w:rsidR="00C63869" w:rsidRPr="00E409B0" w:rsidRDefault="00C63869" w:rsidP="00C63869">
      <w:pPr>
        <w:tabs>
          <w:tab w:val="left" w:pos="3990"/>
        </w:tabs>
        <w:jc w:val="center"/>
        <w:rPr>
          <w:b/>
          <w:lang w:val="lt-LT"/>
        </w:rPr>
      </w:pPr>
    </w:p>
    <w:p w:rsidR="00C63869" w:rsidRPr="00E409B0" w:rsidRDefault="00C63869" w:rsidP="00C63869">
      <w:pPr>
        <w:tabs>
          <w:tab w:val="left" w:pos="3990"/>
        </w:tabs>
        <w:jc w:val="center"/>
        <w:rPr>
          <w:b/>
          <w:lang w:val="lt-LT"/>
        </w:rPr>
      </w:pPr>
      <w:r w:rsidRPr="00E409B0">
        <w:rPr>
          <w:b/>
          <w:lang w:val="lt-LT"/>
        </w:rPr>
        <w:t>AIŠKINAMASIS RAŠTAS</w:t>
      </w:r>
    </w:p>
    <w:p w:rsidR="00C63869" w:rsidRPr="00E409B0" w:rsidRDefault="00C63869" w:rsidP="00C63869">
      <w:pPr>
        <w:tabs>
          <w:tab w:val="left" w:pos="3990"/>
        </w:tabs>
        <w:jc w:val="center"/>
        <w:rPr>
          <w:lang w:val="lt-LT"/>
        </w:rPr>
      </w:pPr>
      <w:r w:rsidRPr="00E409B0">
        <w:rPr>
          <w:lang w:val="lt-LT"/>
        </w:rPr>
        <w:t>2016-11-</w:t>
      </w:r>
      <w:r w:rsidR="00796B39">
        <w:rPr>
          <w:lang w:val="lt-LT"/>
        </w:rPr>
        <w:t>02</w:t>
      </w:r>
    </w:p>
    <w:p w:rsidR="00C63869" w:rsidRPr="00E409B0" w:rsidRDefault="00C63869" w:rsidP="00C63869">
      <w:pPr>
        <w:tabs>
          <w:tab w:val="left" w:pos="3990"/>
        </w:tabs>
        <w:rPr>
          <w:lang w:val="lt-LT"/>
        </w:rPr>
      </w:pPr>
    </w:p>
    <w:p w:rsidR="00C63869" w:rsidRPr="00E409B0" w:rsidRDefault="00C63869" w:rsidP="00C63869">
      <w:pPr>
        <w:jc w:val="both"/>
        <w:rPr>
          <w:color w:val="000000"/>
          <w:sz w:val="28"/>
          <w:szCs w:val="28"/>
          <w:lang w:val="lt-LT"/>
        </w:rPr>
      </w:pPr>
      <w:r w:rsidRPr="00E409B0">
        <w:rPr>
          <w:b/>
          <w:spacing w:val="20"/>
          <w:sz w:val="28"/>
          <w:szCs w:val="28"/>
          <w:lang w:val="lt-LT"/>
        </w:rPr>
        <w:t>DĖL</w:t>
      </w:r>
      <w:r w:rsidRPr="00E409B0">
        <w:rPr>
          <w:b/>
          <w:sz w:val="28"/>
          <w:szCs w:val="28"/>
          <w:lang w:val="lt-LT"/>
        </w:rPr>
        <w:t xml:space="preserve"> </w:t>
      </w:r>
      <w:r w:rsidRPr="00E409B0">
        <w:rPr>
          <w:b/>
          <w:bCs/>
          <w:caps/>
          <w:color w:val="000000"/>
          <w:sz w:val="28"/>
          <w:szCs w:val="28"/>
          <w:lang w:val="lt-LT"/>
        </w:rPr>
        <w:t>LIETUVOS VALSTYBĖS ATKŪRIMO ŠIMTMEČIO MINĖJIMO KLAIPĖDOS RAJONE PROGRAMos PATVIRTINIMO</w:t>
      </w:r>
    </w:p>
    <w:p w:rsidR="00C63869" w:rsidRPr="00E409B0" w:rsidRDefault="00C63869" w:rsidP="00C63869">
      <w:pPr>
        <w:tabs>
          <w:tab w:val="left" w:pos="3450"/>
        </w:tabs>
        <w:jc w:val="center"/>
        <w:rPr>
          <w:b/>
          <w:sz w:val="28"/>
          <w:szCs w:val="28"/>
          <w:lang w:val="lt-LT"/>
        </w:rPr>
      </w:pPr>
    </w:p>
    <w:p w:rsidR="00C63869" w:rsidRPr="00E409B0" w:rsidRDefault="00C63869" w:rsidP="00C63869">
      <w:pPr>
        <w:tabs>
          <w:tab w:val="num" w:pos="0"/>
          <w:tab w:val="left" w:pos="3450"/>
        </w:tabs>
        <w:jc w:val="both"/>
        <w:rPr>
          <w:lang w:val="lt-LT"/>
        </w:rPr>
      </w:pPr>
      <w:r w:rsidRPr="00E409B0">
        <w:rPr>
          <w:lang w:val="lt-LT"/>
        </w:rPr>
        <w:t>1. Sprendimo projekto esmė – patvirtinti Lietuvos valstybės atkūrimo šimtmečio minėjimo Klaipėdos rajone programą.</w:t>
      </w: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</w:p>
    <w:p w:rsidR="00C63869" w:rsidRPr="00E409B0" w:rsidRDefault="00C63869" w:rsidP="00C63869">
      <w:pPr>
        <w:jc w:val="both"/>
        <w:rPr>
          <w:color w:val="222222"/>
          <w:lang w:val="lt-LT" w:eastAsia="lt-LT"/>
        </w:rPr>
      </w:pPr>
      <w:r w:rsidRPr="00E409B0">
        <w:rPr>
          <w:lang w:val="lt-LT"/>
        </w:rPr>
        <w:t>2. Projektas rengiamas atsižvelgiant į Lietuvos Respublikos Seimo 2012-04-26 nutarimą Nr. XI-1996 „Dėl 2018 metų paskelbimo Lietuvos valstybės atkūrimo šimtmečio metais“, Lietuvos Respublikos Vyriausybės 2015-08-19 nutarimą Nr. 904 „Dėl Lietuvos valstybės atkūrimo šimtmečio minėjimo programos patvirtinimo“, Lietuvos valstybės atkūrimo šimtmečio minėjimo Klaipėdos rajone programos parengimo darbo grupės  protokolinį nutarimą</w:t>
      </w:r>
      <w:r w:rsidRPr="00E409B0">
        <w:rPr>
          <w:b/>
          <w:lang w:val="lt-LT"/>
        </w:rPr>
        <w:t xml:space="preserve">. </w:t>
      </w:r>
      <w:r w:rsidRPr="00E409B0">
        <w:rPr>
          <w:lang w:val="lt-LT"/>
        </w:rPr>
        <w:t>Darbo grupė</w:t>
      </w:r>
      <w:r w:rsidRPr="00E409B0">
        <w:rPr>
          <w:b/>
          <w:lang w:val="lt-LT"/>
        </w:rPr>
        <w:t xml:space="preserve"> </w:t>
      </w:r>
      <w:r w:rsidRPr="00E409B0">
        <w:rPr>
          <w:lang w:val="lt-LT"/>
        </w:rPr>
        <w:t xml:space="preserve">pritarė </w:t>
      </w:r>
      <w:r w:rsidRPr="00E409B0">
        <w:rPr>
          <w:color w:val="222222"/>
          <w:lang w:val="lt-LT" w:eastAsia="lt-LT"/>
        </w:rPr>
        <w:t xml:space="preserve">Valstybės atkūrimo 100-mečio minėjimo Klaipėdos rajone programos priemonių planui. Programos priemonės apsvarstytos su vietos bendruomenėmis, seniūnaičiais, įstaigomis ir pateiktos Klaipėdos rajono seniūnijų seniūnų. </w:t>
      </w:r>
    </w:p>
    <w:p w:rsidR="00C63869" w:rsidRPr="00E409B0" w:rsidRDefault="00C63869" w:rsidP="00C63869">
      <w:pPr>
        <w:jc w:val="both"/>
        <w:rPr>
          <w:color w:val="222222"/>
          <w:lang w:val="lt-LT" w:eastAsia="lt-LT"/>
        </w:rPr>
      </w:pPr>
    </w:p>
    <w:p w:rsidR="00C63869" w:rsidRPr="00E409B0" w:rsidRDefault="00C63869" w:rsidP="00C63869">
      <w:pPr>
        <w:jc w:val="both"/>
        <w:rPr>
          <w:color w:val="000000"/>
          <w:lang w:val="lt-LT"/>
        </w:rPr>
      </w:pPr>
      <w:r w:rsidRPr="00E409B0">
        <w:rPr>
          <w:lang w:val="lt-LT"/>
        </w:rPr>
        <w:t xml:space="preserve">3. Kokių rezultatų yra laukiama: </w:t>
      </w:r>
      <w:r w:rsidRPr="00E409B0">
        <w:rPr>
          <w:color w:val="000000"/>
          <w:lang w:val="lt-LT"/>
        </w:rPr>
        <w:t>Pasiekus Programos tikslą, numatoma, kad:</w:t>
      </w:r>
      <w:bookmarkStart w:id="1" w:name="part_9b002fe4dd6a45359f65d5fde2f76df2"/>
      <w:bookmarkEnd w:id="1"/>
      <w:r w:rsidRPr="00E409B0">
        <w:rPr>
          <w:color w:val="000000"/>
          <w:lang w:val="lt-LT"/>
        </w:rPr>
        <w:t xml:space="preserve"> bus įvykdyta ne mažiau kaip 5 kultūros veiklos projektai;</w:t>
      </w:r>
      <w:bookmarkStart w:id="2" w:name="part_a3265a32ce24430bb49c543e1f733178"/>
      <w:bookmarkEnd w:id="2"/>
      <w:r w:rsidRPr="00E409B0">
        <w:rPr>
          <w:color w:val="000000"/>
          <w:lang w:val="lt-LT"/>
        </w:rPr>
        <w:t xml:space="preserve"> bus atidengti ne mažiau kaip 3 nauji istorinės atminties įamžinimo paminklai (paminklai, biustai, atminimo lentos ir panašiai);</w:t>
      </w:r>
      <w:bookmarkStart w:id="3" w:name="part_532c387429e84668a3bab78b140ff64f"/>
      <w:bookmarkEnd w:id="3"/>
      <w:r w:rsidRPr="00E409B0">
        <w:rPr>
          <w:color w:val="000000"/>
          <w:lang w:val="lt-LT"/>
        </w:rPr>
        <w:t xml:space="preserve"> bus atnaujinti, restauruoti ir sutvarkyti ne mažiau kaip 4 kultūros paveldo objektai.</w:t>
      </w:r>
    </w:p>
    <w:p w:rsidR="00C63869" w:rsidRPr="00E409B0" w:rsidRDefault="00C63869" w:rsidP="00C63869">
      <w:pPr>
        <w:tabs>
          <w:tab w:val="left" w:pos="3990"/>
        </w:tabs>
        <w:jc w:val="both"/>
        <w:rPr>
          <w:lang w:val="lt-LT"/>
        </w:rPr>
      </w:pPr>
    </w:p>
    <w:p w:rsidR="00C63869" w:rsidRPr="00E409B0" w:rsidRDefault="00C63869" w:rsidP="00C63869">
      <w:pPr>
        <w:tabs>
          <w:tab w:val="left" w:pos="3990"/>
        </w:tabs>
        <w:jc w:val="both"/>
        <w:rPr>
          <w:lang w:val="lt-LT"/>
        </w:rPr>
      </w:pPr>
      <w:r w:rsidRPr="00E409B0">
        <w:rPr>
          <w:lang w:val="lt-LT"/>
        </w:rPr>
        <w:t>4. Galimos teigiamos ir neigiamos pasekmės priėmus siūlomą Savivaldybės tarybos sprendimo projektą ir kokių priemonių būtina imtis, siekiant išvengti neigiamų pasekmių: Teigiama pasekmė –tinkamai paminėtas Lietuvos Valstybės atkūrimo šimtmetis . Neigiamų pasekmių nėra.</w:t>
      </w:r>
    </w:p>
    <w:p w:rsidR="00C63869" w:rsidRPr="00E409B0" w:rsidRDefault="00C63869" w:rsidP="00C63869">
      <w:pPr>
        <w:tabs>
          <w:tab w:val="left" w:pos="3990"/>
        </w:tabs>
        <w:jc w:val="both"/>
        <w:rPr>
          <w:lang w:val="lt-LT"/>
        </w:rPr>
      </w:pPr>
    </w:p>
    <w:p w:rsidR="00C63869" w:rsidRPr="00E409B0" w:rsidRDefault="00C63869" w:rsidP="00C63869">
      <w:pPr>
        <w:tabs>
          <w:tab w:val="left" w:pos="3450"/>
        </w:tabs>
        <w:jc w:val="both"/>
        <w:rPr>
          <w:lang w:val="lt-LT"/>
        </w:rPr>
      </w:pPr>
      <w:r w:rsidRPr="00E409B0">
        <w:rPr>
          <w:lang w:val="lt-LT"/>
        </w:rPr>
        <w:t>5. Kokie šios srities teisės aktai tebegalioja ir kokius teisės aktus būtina pakeisti ar panaikinti, priėmus teikiamą Savivaldybės tarybos sprendimo projektą: teisės aktų panaikinti ar pakeisti nereikia.</w:t>
      </w:r>
    </w:p>
    <w:p w:rsidR="00C63869" w:rsidRPr="00E409B0" w:rsidRDefault="00C63869" w:rsidP="00C63869">
      <w:pPr>
        <w:tabs>
          <w:tab w:val="left" w:pos="3990"/>
        </w:tabs>
        <w:jc w:val="both"/>
        <w:rPr>
          <w:lang w:val="lt-LT"/>
        </w:rPr>
      </w:pPr>
    </w:p>
    <w:p w:rsidR="00C63869" w:rsidRPr="00E409B0" w:rsidRDefault="00C63869" w:rsidP="00C63869">
      <w:pPr>
        <w:tabs>
          <w:tab w:val="left" w:pos="3990"/>
        </w:tabs>
        <w:jc w:val="both"/>
        <w:rPr>
          <w:lang w:val="lt-LT"/>
        </w:rPr>
      </w:pPr>
      <w:r w:rsidRPr="00E409B0">
        <w:rPr>
          <w:lang w:val="lt-LT"/>
        </w:rPr>
        <w:t>6. Projekto rengimo metu gauti specialistų vertinimai ir išvados. Ekonominiai apskaičiavimai: nereikalingi</w:t>
      </w:r>
    </w:p>
    <w:p w:rsidR="00C63869" w:rsidRPr="00E409B0" w:rsidRDefault="00C63869" w:rsidP="00C63869">
      <w:pPr>
        <w:tabs>
          <w:tab w:val="left" w:pos="3990"/>
        </w:tabs>
        <w:jc w:val="both"/>
        <w:rPr>
          <w:lang w:val="lt-LT"/>
        </w:rPr>
      </w:pPr>
    </w:p>
    <w:p w:rsidR="00C63869" w:rsidRPr="00E409B0" w:rsidRDefault="00C63869" w:rsidP="00C63869">
      <w:pPr>
        <w:tabs>
          <w:tab w:val="left" w:pos="3990"/>
        </w:tabs>
        <w:jc w:val="both"/>
        <w:rPr>
          <w:lang w:val="lt-LT"/>
        </w:rPr>
      </w:pPr>
      <w:r w:rsidRPr="00E409B0">
        <w:rPr>
          <w:lang w:val="lt-LT"/>
        </w:rPr>
        <w:t xml:space="preserve">7. Sprendimo įgyvendinimui reikalingos lėšos: Iš viso lėšų poreikis programos įgyvendinimui - </w:t>
      </w:r>
      <w:r w:rsidRPr="00E409B0">
        <w:rPr>
          <w:b/>
          <w:color w:val="000000"/>
          <w:lang w:val="lt-LT"/>
        </w:rPr>
        <w:t>88600 eurų</w:t>
      </w:r>
    </w:p>
    <w:p w:rsidR="00C63869" w:rsidRPr="00E409B0" w:rsidRDefault="00C63869" w:rsidP="00C63869">
      <w:pPr>
        <w:tabs>
          <w:tab w:val="left" w:pos="3990"/>
        </w:tabs>
        <w:jc w:val="both"/>
        <w:rPr>
          <w:lang w:val="lt-LT"/>
        </w:rPr>
      </w:pPr>
    </w:p>
    <w:p w:rsidR="00C63869" w:rsidRPr="00E409B0" w:rsidRDefault="00C63869" w:rsidP="00C63869">
      <w:pPr>
        <w:tabs>
          <w:tab w:val="left" w:pos="3990"/>
        </w:tabs>
        <w:jc w:val="both"/>
        <w:rPr>
          <w:lang w:val="lt-LT"/>
        </w:rPr>
      </w:pPr>
      <w:r w:rsidRPr="00E409B0">
        <w:rPr>
          <w:lang w:val="lt-LT"/>
        </w:rPr>
        <w:t xml:space="preserve">8. Kiti, autoriaus nuomone, reikalingi pagrindimai ir paaiškinimai: </w:t>
      </w:r>
    </w:p>
    <w:p w:rsidR="00C63869" w:rsidRPr="00E409B0" w:rsidRDefault="00C63869" w:rsidP="00C63869">
      <w:pPr>
        <w:jc w:val="both"/>
        <w:rPr>
          <w:bCs/>
          <w:lang w:val="lt-LT"/>
        </w:rPr>
      </w:pPr>
      <w:r w:rsidRPr="00E409B0">
        <w:rPr>
          <w:lang w:val="lt-LT"/>
        </w:rPr>
        <w:t>Pridedama: Lietuvos Valstybės atkūrimo šimtmečio minėjimo Klaipėdos rajone programos parengimo darbo grupės  protokolas (2 lapai)</w:t>
      </w:r>
    </w:p>
    <w:p w:rsidR="00C63869" w:rsidRPr="00E409B0" w:rsidRDefault="00C63869" w:rsidP="00C63869">
      <w:pPr>
        <w:jc w:val="both"/>
        <w:rPr>
          <w:bCs/>
          <w:lang w:val="lt-LT"/>
        </w:rPr>
      </w:pPr>
    </w:p>
    <w:p w:rsidR="00C63869" w:rsidRDefault="00C63869" w:rsidP="00C63869">
      <w:pPr>
        <w:jc w:val="both"/>
        <w:rPr>
          <w:lang w:val="lt-LT"/>
        </w:rPr>
      </w:pPr>
      <w:r w:rsidRPr="00E409B0">
        <w:rPr>
          <w:bCs/>
          <w:lang w:val="lt-LT"/>
        </w:rPr>
        <w:t>9. Sprendimo projektas teikiamas Kultūros skyriui, Strateginio planavimo ir investicijų skyriui, visoms Klaipėdos rajono seniūnijoms</w:t>
      </w:r>
      <w:r w:rsidRPr="00E409B0">
        <w:rPr>
          <w:lang w:val="lt-LT"/>
        </w:rPr>
        <w:t>.</w:t>
      </w:r>
    </w:p>
    <w:p w:rsidR="004E16CC" w:rsidRDefault="004E16CC" w:rsidP="00C63869">
      <w:pPr>
        <w:jc w:val="both"/>
        <w:rPr>
          <w:lang w:val="lt-LT"/>
        </w:rPr>
      </w:pPr>
    </w:p>
    <w:p w:rsidR="004E16CC" w:rsidRPr="004E16CC" w:rsidRDefault="004E16CC" w:rsidP="004E16CC">
      <w:pPr>
        <w:rPr>
          <w:lang w:val="lt-LT"/>
        </w:rPr>
      </w:pPr>
      <w:r w:rsidRPr="004E16CC">
        <w:rPr>
          <w:lang w:val="lt-LT"/>
        </w:rPr>
        <w:t>Kultūros skyriaus vedėjo pavaduotoja</w:t>
      </w:r>
      <w:r w:rsidRPr="004E16CC">
        <w:rPr>
          <w:lang w:val="lt-LT"/>
        </w:rPr>
        <w:tab/>
      </w:r>
      <w:r w:rsidRPr="004E16CC">
        <w:rPr>
          <w:lang w:val="lt-LT"/>
        </w:rPr>
        <w:tab/>
      </w:r>
      <w:r w:rsidRPr="004E16CC">
        <w:rPr>
          <w:lang w:val="lt-LT"/>
        </w:rPr>
        <w:tab/>
        <w:t xml:space="preserve">                Jolanta Polekauskienė</w:t>
      </w:r>
    </w:p>
    <w:p w:rsidR="004E16CC" w:rsidRPr="00E409B0" w:rsidRDefault="004E16CC" w:rsidP="00C63869">
      <w:pPr>
        <w:jc w:val="both"/>
        <w:rPr>
          <w:bCs/>
          <w:lang w:val="lt-LT"/>
        </w:rPr>
      </w:pPr>
    </w:p>
    <w:p w:rsidR="00C63869" w:rsidRPr="00E409B0" w:rsidRDefault="00C63869" w:rsidP="00C63869">
      <w:pPr>
        <w:tabs>
          <w:tab w:val="left" w:pos="3990"/>
        </w:tabs>
        <w:jc w:val="both"/>
        <w:rPr>
          <w:lang w:val="lt-LT"/>
        </w:rPr>
      </w:pPr>
    </w:p>
    <w:p w:rsidR="00C63869" w:rsidRPr="00C63869" w:rsidRDefault="00C63869">
      <w:pPr>
        <w:rPr>
          <w:lang w:val="lt-LT"/>
        </w:rPr>
      </w:pPr>
    </w:p>
    <w:sectPr w:rsidR="00C63869" w:rsidRPr="00C6386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F4B" w:rsidRDefault="001F0F4B">
      <w:r>
        <w:separator/>
      </w:r>
    </w:p>
  </w:endnote>
  <w:endnote w:type="continuationSeparator" w:id="0">
    <w:p w:rsidR="001F0F4B" w:rsidRDefault="001F0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F4B" w:rsidRDefault="001F0F4B">
      <w:r>
        <w:separator/>
      </w:r>
    </w:p>
  </w:footnote>
  <w:footnote w:type="continuationSeparator" w:id="0">
    <w:p w:rsidR="001F0F4B" w:rsidRDefault="001F0F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869"/>
    <w:rsid w:val="001F0F4B"/>
    <w:rsid w:val="00297347"/>
    <w:rsid w:val="003C603E"/>
    <w:rsid w:val="004E16CC"/>
    <w:rsid w:val="005F60C0"/>
    <w:rsid w:val="00656549"/>
    <w:rsid w:val="00791626"/>
    <w:rsid w:val="00796B39"/>
    <w:rsid w:val="00962E86"/>
    <w:rsid w:val="00C63869"/>
    <w:rsid w:val="00EA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D54761"/>
  <w15:chartTrackingRefBased/>
  <w15:docId w15:val="{C80F8821-A277-4490-B7A8-512655C79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prastasis">
    <w:name w:val="Normal"/>
    <w:qFormat/>
    <w:rsid w:val="00C63869"/>
    <w:rPr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63869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character" w:customStyle="1" w:styleId="apple-converted-space">
    <w:name w:val="apple-converted-space"/>
    <w:basedOn w:val="Numatytasispastraiposriftas"/>
    <w:rsid w:val="00C63869"/>
  </w:style>
  <w:style w:type="paragraph" w:styleId="Antrats">
    <w:name w:val="header"/>
    <w:basedOn w:val="prastasis"/>
    <w:rsid w:val="00962E86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62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2560</Words>
  <Characters>1460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dc:description/>
  <cp:lastModifiedBy>Silvija Paulienė</cp:lastModifiedBy>
  <cp:revision>3</cp:revision>
  <dcterms:created xsi:type="dcterms:W3CDTF">2016-11-08T06:53:00Z</dcterms:created>
  <dcterms:modified xsi:type="dcterms:W3CDTF">2016-11-08T07:56:00Z</dcterms:modified>
</cp:coreProperties>
</file>